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OLE_LINK1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1" w:name="_GoBack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 xml:space="preserve">                    </w:t>
      </w:r>
    </w:p>
    <w:p>
      <w:pPr>
        <w:spacing w:line="600" w:lineRule="exac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      </w:t>
      </w:r>
    </w:p>
    <w:p>
      <w:pPr>
        <w:spacing w:line="52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合肥市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劳动人事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争议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典型案例申报格式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案例标题（二号小标宋）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（如：A公司与B劳动争议纠纷案）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（作者姓名、所在律所、联系方式）  （三号楷体） 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 xml:space="preserve">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【案情简介】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【争议焦点】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裁判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结果】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【案例评析】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延伸思考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】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正文三号仿宋，行间距28mm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mZDAyZjZlNGE5ODIwMTYwZWY4ZTliN2Q2ZTAifQ=="/>
    <w:docVar w:name="KSO_WPS_MARK_KEY" w:val="823d0754-0d25-4e0c-ac9f-e2e98f12c143"/>
  </w:docVars>
  <w:rsids>
    <w:rsidRoot w:val="6CED5B2A"/>
    <w:rsid w:val="11646ECB"/>
    <w:rsid w:val="281A727F"/>
    <w:rsid w:val="4E2E1C93"/>
    <w:rsid w:val="5097222A"/>
    <w:rsid w:val="575232E9"/>
    <w:rsid w:val="693164B3"/>
    <w:rsid w:val="6CE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0</TotalTime>
  <ScaleCrop>false</ScaleCrop>
  <LinksUpToDate>false</LinksUpToDate>
  <CharactersWithSpaces>156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2023-10-10T04:53:00Z</dcterms:created>
  <dc:creator>侯律师</dc:creator>
  <cp:lastModifiedBy>静婧</cp:lastModifiedBy>
  <dcterms:modified xsi:type="dcterms:W3CDTF">2024-09-29T09:08:25Z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7F50C0D0B66F4227B23CE826068E7AAE_13</vt:lpwstr>
  </property>
</Properties>
</file>