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3646">
      <w:pPr>
        <w:wordWrap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1FBA516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首届合肥市律师行业法律服务产品创新大赛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tbl>
      <w:tblPr>
        <w:tblStyle w:val="4"/>
        <w:tblpPr w:leftFromText="182" w:rightFromText="182" w:vertAnchor="text" w:horzAnchor="page" w:tblpXSpec="center" w:tblpY="282"/>
        <w:tblOverlap w:val="never"/>
        <w:tblW w:w="52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54"/>
        <w:gridCol w:w="1281"/>
        <w:gridCol w:w="1556"/>
        <w:gridCol w:w="2717"/>
      </w:tblGrid>
      <w:tr w14:paraId="5ABD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F51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Hlk112580907"/>
            <w:r>
              <w:rPr>
                <w:rFonts w:hint="eastAsia" w:ascii="仿宋_GB2312" w:hAnsi="仿宋_GB2312" w:eastAsia="仿宋_GB2312" w:cs="仿宋_GB2312"/>
                <w:sz w:val="24"/>
              </w:rPr>
              <w:t>参赛主体名称</w:t>
            </w:r>
          </w:p>
          <w:p w14:paraId="42E03540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（律师事务所/律师团队/律师）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AF51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CC4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0DFB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ascii="仿宋_GB2312" w:hAnsi="仿宋_GB2312" w:eastAsia="仿宋_GB2312" w:cs="仿宋_GB2312"/>
                <w:sz w:val="24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（限律师团队或律师填写）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168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773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F0CC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参赛联系人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56C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E42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F65F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6645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A8D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D4EF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C5F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795C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961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15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B7C3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1493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56E7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产品类目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9697"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223DAF2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B5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409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Hans"/>
              </w:rPr>
              <w:t>名称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695"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093F89B"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2B8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95E3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产品内容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A7BC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（可从</w:t>
            </w:r>
            <w:r>
              <w:rPr>
                <w:rFonts w:ascii="仿宋_GB2312" w:hAnsi="仿宋_GB2312" w:eastAsia="仿宋_GB2312" w:cs="仿宋_GB2312"/>
              </w:rPr>
              <w:t>以下几个方面进行撰写：</w:t>
            </w:r>
            <w:r>
              <w:rPr>
                <w:rFonts w:hint="eastAsia" w:ascii="仿宋_GB2312" w:hAnsi="仿宋_GB2312" w:eastAsia="仿宋_GB2312" w:cs="仿宋_GB2312"/>
              </w:rPr>
              <w:t>产品特色、服务对象、服务流程、服务模式、市场空间、推广价值、</w:t>
            </w:r>
            <w:r>
              <w:rPr>
                <w:rFonts w:ascii="仿宋_GB2312" w:hAnsi="仿宋_GB2312" w:eastAsia="仿宋_GB2312" w:cs="仿宋_GB2312"/>
              </w:rPr>
              <w:t>以及</w:t>
            </w:r>
            <w:r>
              <w:rPr>
                <w:rFonts w:hint="eastAsia" w:ascii="仿宋_GB2312" w:hAnsi="仿宋_GB2312" w:eastAsia="仿宋_GB2312" w:cs="仿宋_GB2312"/>
              </w:rPr>
              <w:t>亮点</w:t>
            </w:r>
            <w:r>
              <w:rPr>
                <w:rFonts w:ascii="仿宋_GB2312" w:hAnsi="仿宋_GB2312" w:eastAsia="仿宋_GB2312" w:cs="仿宋_GB2312"/>
              </w:rPr>
              <w:t>。如果</w:t>
            </w:r>
            <w:r>
              <w:rPr>
                <w:rFonts w:hint="eastAsia" w:ascii="仿宋_GB2312" w:hAnsi="仿宋_GB2312" w:eastAsia="仿宋_GB2312" w:cs="仿宋_GB2312"/>
              </w:rPr>
              <w:t>表格填写位置</w:t>
            </w:r>
            <w:r>
              <w:rPr>
                <w:rFonts w:ascii="仿宋_GB2312" w:hAnsi="仿宋_GB2312" w:eastAsia="仿宋_GB2312" w:cs="仿宋_GB2312"/>
              </w:rPr>
              <w:t>不足以充分展示您的法律服务产品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您</w:t>
            </w:r>
            <w:r>
              <w:rPr>
                <w:rFonts w:hint="eastAsia" w:ascii="仿宋_GB2312" w:hAnsi="仿宋_GB2312" w:eastAsia="仿宋_GB2312" w:cs="仿宋_GB2312"/>
              </w:rPr>
              <w:t>可另附</w:t>
            </w:r>
            <w:r>
              <w:rPr>
                <w:rFonts w:eastAsia="仿宋_GB2312"/>
              </w:rPr>
              <w:t>A4</w:t>
            </w:r>
            <w:r>
              <w:rPr>
                <w:rFonts w:hint="eastAsia" w:ascii="仿宋_GB2312" w:hAnsi="仿宋_GB2312" w:eastAsia="仿宋_GB2312" w:cs="仿宋_GB2312"/>
              </w:rPr>
              <w:t>纸</w:t>
            </w:r>
            <w:r>
              <w:rPr>
                <w:rFonts w:ascii="仿宋_GB2312" w:hAnsi="仿宋_GB2312" w:eastAsia="仿宋_GB2312" w:cs="仿宋_GB2312"/>
              </w:rPr>
              <w:t>进行详细</w:t>
            </w:r>
            <w:r>
              <w:rPr>
                <w:rFonts w:hint="eastAsia" w:ascii="仿宋_GB2312" w:hAnsi="仿宋_GB2312" w:eastAsia="仿宋_GB2312" w:cs="仿宋_GB2312"/>
              </w:rPr>
              <w:t>介绍，但</w:t>
            </w:r>
            <w:r>
              <w:rPr>
                <w:rFonts w:ascii="仿宋_GB2312" w:hAnsi="仿宋_GB2312" w:eastAsia="仿宋_GB2312" w:cs="仿宋_GB2312"/>
              </w:rPr>
              <w:t>请注意，附加内容的字数</w:t>
            </w:r>
            <w:r>
              <w:rPr>
                <w:rFonts w:hint="eastAsia" w:ascii="仿宋_GB2312" w:hAnsi="仿宋_GB2312" w:eastAsia="仿宋_GB2312" w:cs="仿宋_GB2312"/>
              </w:rPr>
              <w:t>不得超过</w:t>
            </w:r>
            <w:r>
              <w:rPr>
                <w:rFonts w:eastAsia="仿宋_GB2312"/>
              </w:rPr>
              <w:t>1500</w:t>
            </w:r>
            <w:r>
              <w:rPr>
                <w:rFonts w:hint="eastAsia" w:ascii="仿宋_GB2312" w:hAnsi="仿宋_GB2312" w:eastAsia="仿宋_GB2312" w:cs="仿宋_GB2312"/>
              </w:rPr>
              <w:t>字</w:t>
            </w:r>
            <w:r>
              <w:rPr>
                <w:rFonts w:ascii="仿宋_GB2312" w:hAnsi="仿宋_GB2312" w:eastAsia="仿宋_GB2312" w:cs="仿宋_GB2312"/>
              </w:rPr>
              <w:t>。此外，您还</w:t>
            </w:r>
            <w:r>
              <w:rPr>
                <w:rFonts w:hint="eastAsia" w:ascii="仿宋_GB2312" w:hAnsi="仿宋_GB2312" w:eastAsia="仿宋_GB2312" w:cs="仿宋_GB2312"/>
              </w:rPr>
              <w:t>可</w:t>
            </w:r>
            <w:r>
              <w:rPr>
                <w:rFonts w:ascii="仿宋_GB2312" w:hAnsi="仿宋_GB2312" w:eastAsia="仿宋_GB2312" w:cs="仿宋_GB2312"/>
              </w:rPr>
              <w:t>以根据需要</w:t>
            </w:r>
            <w:r>
              <w:rPr>
                <w:rFonts w:hint="eastAsia" w:ascii="仿宋_GB2312" w:hAnsi="仿宋_GB2312" w:eastAsia="仿宋_GB2312" w:cs="仿宋_GB2312"/>
              </w:rPr>
              <w:t>另附</w:t>
            </w:r>
            <w:r>
              <w:rPr>
                <w:rFonts w:ascii="仿宋_GB2312" w:hAnsi="仿宋_GB2312" w:eastAsia="仿宋_GB2312" w:cs="仿宋_GB2312"/>
              </w:rPr>
              <w:t>相关</w:t>
            </w:r>
            <w:r>
              <w:rPr>
                <w:rFonts w:hint="eastAsia" w:ascii="仿宋_GB2312" w:hAnsi="仿宋_GB2312" w:eastAsia="仿宋_GB2312" w:cs="仿宋_GB2312"/>
              </w:rPr>
              <w:t>证明材料</w:t>
            </w:r>
            <w:r>
              <w:rPr>
                <w:rFonts w:ascii="仿宋_GB2312" w:hAnsi="仿宋_GB2312" w:eastAsia="仿宋_GB2312" w:cs="仿宋_GB2312"/>
              </w:rPr>
              <w:t>以支持您的介绍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 w14:paraId="42F2D600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79089DD5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5A9BDA6E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28179716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2C0BFAC3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629FE786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2B81F3F8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33794756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4EB28AB4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327FFAC7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72C46088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9DD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4CD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参赛主体简介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621F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 w14:paraId="1ADBF177"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1.主体简介（300字以内）</w:t>
            </w:r>
          </w:p>
          <w:p w14:paraId="02CB3089"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811A420">
            <w:pPr>
              <w:pStyle w:val="6"/>
              <w:wordWrap w:val="0"/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 xml:space="preserve">2.是否共同完成并是否共同报名，请选择： </w:t>
            </w:r>
          </w:p>
          <w:p w14:paraId="67D24DD8">
            <w:pPr>
              <w:pStyle w:val="6"/>
              <w:wordWrap w:val="0"/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 否   </w:t>
            </w:r>
          </w:p>
          <w:p w14:paraId="0A014FBB">
            <w:pPr>
              <w:pStyle w:val="6"/>
              <w:wordWrap w:val="0"/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 是</w:t>
            </w:r>
            <w:r>
              <w:rPr>
                <w:rFonts w:ascii="仿宋_GB2312" w:hAnsi="仿宋_GB2312" w:eastAsia="仿宋_GB2312" w:cs="仿宋_GB2312"/>
                <w:bCs/>
              </w:rPr>
              <w:t>（如选择“是”，请在下方填写具体信息）</w:t>
            </w:r>
          </w:p>
          <w:p w14:paraId="6F5C80DD">
            <w:pPr>
              <w:pStyle w:val="6"/>
              <w:wordWrap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</w:rPr>
              <w:t>共同完成但仅一人（团队/律所）报名，承诺纠纷自负；</w:t>
            </w:r>
          </w:p>
          <w:p w14:paraId="4AC88683">
            <w:pPr>
              <w:pStyle w:val="6"/>
              <w:wordWrap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共同完成并共同报名，具体信息如下：                                                                                      </w:t>
            </w:r>
          </w:p>
        </w:tc>
      </w:tr>
      <w:tr w14:paraId="555F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C8E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参赛主体签名/盖章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250C"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64117E0"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A3DC709"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真实性承诺：</w:t>
            </w:r>
            <w:r>
              <w:rPr>
                <w:rFonts w:ascii="仿宋_GB2312" w:hAnsi="仿宋_GB2312" w:eastAsia="仿宋_GB2312" w:cs="仿宋_GB2312"/>
                <w:bCs/>
              </w:rPr>
              <w:t>本人/我单位郑重承诺，</w:t>
            </w:r>
            <w:r>
              <w:rPr>
                <w:rFonts w:hint="eastAsia" w:ascii="仿宋_GB2312" w:hAnsi="仿宋_GB2312" w:eastAsia="仿宋_GB2312" w:cs="仿宋_GB2312"/>
                <w:bCs/>
              </w:rPr>
              <w:t>所填</w:t>
            </w:r>
            <w:r>
              <w:rPr>
                <w:rFonts w:ascii="仿宋_GB2312" w:hAnsi="仿宋_GB2312" w:eastAsia="仿宋_GB2312" w:cs="仿宋_GB2312"/>
                <w:bCs/>
              </w:rPr>
              <w:t>写的</w:t>
            </w:r>
            <w:r>
              <w:rPr>
                <w:rFonts w:hint="eastAsia" w:ascii="仿宋_GB2312" w:hAnsi="仿宋_GB2312" w:eastAsia="仿宋_GB2312" w:cs="仿宋_GB2312"/>
                <w:bCs/>
              </w:rPr>
              <w:t>内容真实、准确，</w:t>
            </w:r>
            <w:r>
              <w:rPr>
                <w:rFonts w:ascii="仿宋_GB2312" w:hAnsi="仿宋_GB2312" w:eastAsia="仿宋_GB2312" w:cs="仿宋_GB2312"/>
                <w:bCs/>
              </w:rPr>
              <w:t>无虚假信息。</w:t>
            </w:r>
            <w:r>
              <w:rPr>
                <w:rFonts w:hint="eastAsia" w:ascii="仿宋_GB2312" w:hAnsi="仿宋_GB2312" w:eastAsia="仿宋_GB2312" w:cs="仿宋_GB2312"/>
                <w:bCs/>
              </w:rPr>
              <w:t>如有不实</w:t>
            </w:r>
            <w:r>
              <w:rPr>
                <w:rFonts w:ascii="仿宋_GB2312" w:hAnsi="仿宋_GB2312" w:eastAsia="仿宋_GB2312" w:cs="仿宋_GB2312"/>
                <w:bCs/>
              </w:rPr>
              <w:t>之处，</w:t>
            </w:r>
            <w:r>
              <w:rPr>
                <w:rFonts w:hint="eastAsia" w:ascii="仿宋_GB2312" w:hAnsi="仿宋_GB2312" w:eastAsia="仿宋_GB2312" w:cs="仿宋_GB2312"/>
                <w:bCs/>
              </w:rPr>
              <w:t>愿承担相应的责任。</w:t>
            </w:r>
          </w:p>
          <w:p w14:paraId="5F099C3A">
            <w:pPr>
              <w:tabs>
                <w:tab w:val="left" w:pos="1269"/>
              </w:tabs>
              <w:spacing w:line="24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</w:t>
            </w:r>
          </w:p>
          <w:p w14:paraId="0EBB55DC">
            <w:pPr>
              <w:tabs>
                <w:tab w:val="left" w:pos="1269"/>
              </w:tabs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3D984E8">
            <w:pPr>
              <w:pStyle w:val="6"/>
              <w:ind w:firstLine="4320" w:firstLineChars="1800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签名/盖章：</w:t>
            </w:r>
          </w:p>
          <w:p w14:paraId="0ACC83AA">
            <w:pPr>
              <w:pStyle w:val="6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2E3B9E4">
            <w:pPr>
              <w:tabs>
                <w:tab w:val="left" w:pos="1269"/>
              </w:tabs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2AF0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D71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律师事务所</w:t>
            </w:r>
          </w:p>
          <w:p w14:paraId="7C3FB4C9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（单位）推荐意见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8EC3">
            <w:pPr>
              <w:tabs>
                <w:tab w:val="left" w:pos="5385"/>
              </w:tabs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FC9F8A">
            <w:pPr>
              <w:tabs>
                <w:tab w:val="left" w:pos="5385"/>
              </w:tabs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4D813CA9">
            <w:pPr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（盖章）：                   </w:t>
            </w:r>
          </w:p>
          <w:p w14:paraId="7200FCD4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5EAB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63E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市律协意见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C33F">
            <w:pPr>
              <w:tabs>
                <w:tab w:val="left" w:pos="5385"/>
              </w:tabs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9C222E">
            <w:pPr>
              <w:tabs>
                <w:tab w:val="left" w:pos="5385"/>
              </w:tabs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D7ED77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（盖章）：</w:t>
            </w:r>
          </w:p>
          <w:p w14:paraId="05BDD543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 w14:paraId="4984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4CD7"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市司法局意见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2E85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0B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C639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3A7D57A4"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填写须知：</w:t>
            </w:r>
          </w:p>
          <w:p w14:paraId="7597F455"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每份报名表对应一个法律服务产品，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请详细填写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律服务产品</w:t>
            </w:r>
            <w:r>
              <w:rPr>
                <w:rFonts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产品类目</w:t>
            </w:r>
            <w:r>
              <w:rPr>
                <w:rFonts w:ascii="仿宋_GB2312" w:hAnsi="仿宋_GB2312" w:eastAsia="仿宋_GB2312" w:cs="仿宋_GB2312"/>
                <w:sz w:val="24"/>
              </w:rPr>
              <w:t>，具体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填写指引详见附件</w:t>
            </w: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61856533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若参赛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法律服务产品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是由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不同律师事务所的律师共同合作完成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，单位推荐意见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以牵头律师所在律师事务所为准，并将该情况在参赛主体简介中列明。</w:t>
            </w:r>
          </w:p>
          <w:p w14:paraId="55884D56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bookmarkEnd w:id="0"/>
    </w:tbl>
    <w:p w14:paraId="03E197F3">
      <w:pPr>
        <w:pStyle w:val="6"/>
        <w:rPr>
          <w:rFonts w:hint="eastAsia" w:ascii="宋体" w:hAnsi="宋体" w:cs="宋体"/>
          <w:bCs/>
        </w:rPr>
      </w:pPr>
    </w:p>
    <w:p w14:paraId="45224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WQzMjE4MDJiMTNlMDQxNmRmN2U4OTFiYjgwMDgifQ=="/>
  </w:docVars>
  <w:rsids>
    <w:rsidRoot w:val="00000000"/>
    <w:rsid w:val="019A399C"/>
    <w:rsid w:val="0A511A06"/>
    <w:rsid w:val="10B4026F"/>
    <w:rsid w:val="2B962D2C"/>
    <w:rsid w:val="2C0F0D1A"/>
    <w:rsid w:val="2C3D1EF5"/>
    <w:rsid w:val="48AB6E8D"/>
    <w:rsid w:val="4C321413"/>
    <w:rsid w:val="5317078C"/>
    <w:rsid w:val="5736288C"/>
    <w:rsid w:val="59E8139E"/>
    <w:rsid w:val="5A8F3900"/>
    <w:rsid w:val="6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rPr>
      <w:rFonts w:hint="eastAsia" w:ascii="Calibri" w:hAnsi="Calibri" w:eastAsia="宋体" w:cs="Times New Roman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customStyle="1" w:styleId="6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572</Characters>
  <Lines>0</Lines>
  <Paragraphs>0</Paragraphs>
  <TotalTime>0</TotalTime>
  <ScaleCrop>false</ScaleCrop>
  <LinksUpToDate>false</LinksUpToDate>
  <CharactersWithSpaces>780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2024-08-19T03:03:00Z</dcterms:created>
  <dc:creator>Admin</dc:creator>
  <cp:lastModifiedBy>T K</cp:lastModifiedBy>
  <cp:lastPrinted>2025-05-30T10:27:00Z</cp:lastPrinted>
  <dcterms:modified xsi:type="dcterms:W3CDTF">2025-05-30T11:59:03Z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BBB887534EBE41DE90B7A1CBECBE25F3_13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